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19E1" w14:textId="496ABAE9" w:rsidR="00C74788" w:rsidRDefault="007860A4">
      <w:r>
        <w:t>Construyendo el camino que nos hace iguales.</w:t>
      </w:r>
    </w:p>
    <w:p w14:paraId="1E915C08" w14:textId="53295B05" w:rsidR="007860A4" w:rsidRDefault="007860A4">
      <w:r>
        <w:t>En el IESO Canal de Castilla queremos mostrar cómo estamos, aprendemos y participamos todos unidos.</w:t>
      </w:r>
    </w:p>
    <w:sectPr w:rsidR="00786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A4"/>
    <w:rsid w:val="007860A4"/>
    <w:rsid w:val="00C7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C6A7"/>
  <w15:chartTrackingRefBased/>
  <w15:docId w15:val="{75192AB8-7224-4AE7-870D-B2E7785A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TERESA RODRIGUEZ CORRALES</dc:creator>
  <cp:keywords/>
  <dc:description/>
  <cp:lastModifiedBy>M. TERESA RODRIGUEZ CORRALES</cp:lastModifiedBy>
  <cp:revision>1</cp:revision>
  <dcterms:created xsi:type="dcterms:W3CDTF">2022-03-04T09:18:00Z</dcterms:created>
  <dcterms:modified xsi:type="dcterms:W3CDTF">2022-03-04T09:18:00Z</dcterms:modified>
</cp:coreProperties>
</file>