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B2" w:rsidRDefault="003D51FF">
      <w:r>
        <w:t>La sociedad va avanzando poco a poco y a veces confundimos la modernidad con la inclusión.  Muchas personas que aparecen en medios de comunicación nos confunden porque tampoco ellos tienen claro lo que nos quieren transmitir.</w:t>
      </w:r>
    </w:p>
    <w:p w:rsidR="003D51FF" w:rsidRDefault="003D51FF">
      <w:r>
        <w:t>Es por ello que en el ámbito del trabajo tenemos que seguir, al igual que en otros ámbitos de la vida, dando pasos poco a poco.</w:t>
      </w:r>
    </w:p>
    <w:p w:rsidR="003D51FF" w:rsidRDefault="003D51FF">
      <w:r>
        <w:t>Hemos querido representar una especie de broma-parodia en la cual se pone de manifiesto que el meollo del problema sigue latente.</w:t>
      </w:r>
    </w:p>
    <w:p w:rsidR="003D51FF" w:rsidRDefault="003D51FF">
      <w:r>
        <w:t xml:space="preserve">Los puestos y/o lugares de trabajo no están acondicionados a todas las personas, en nuestro caso clientes que ponían de manifiesto su anomalía física.  </w:t>
      </w:r>
    </w:p>
    <w:p w:rsidR="003D51FF" w:rsidRDefault="003D51FF">
      <w:r>
        <w:t>Queremos destacar que existen muchos puestos de trabajo no aptos para dichas personas que salen en nuestro video por los motivos que sean, por lo que no llegan a ser personas de pleno derecho.  Digamos que se les considera ciudadanos de segunda.  Estas personas son válidas en nuestra sociedad pero parece las evitamos en muchos sentidos, en nuestro ejemplo el poder acceder a tomar un refresco.</w:t>
      </w:r>
    </w:p>
    <w:p w:rsidR="003D51FF" w:rsidRDefault="003D51FF">
      <w:r>
        <w:t xml:space="preserve">Tendríamos que como </w:t>
      </w:r>
      <w:proofErr w:type="gramStart"/>
      <w:r>
        <w:t>sociedad ,</w:t>
      </w:r>
      <w:proofErr w:type="gramEnd"/>
      <w:r>
        <w:t xml:space="preserve"> que esa brecha física, fuera lo más pequeña posible y que  todos  los humanos pudieran tener una vida social plena, tanto en el ámbito del trabajo adaptándolo como en el ámbito del ocio.</w:t>
      </w:r>
      <w:bookmarkStart w:id="0" w:name="_GoBack"/>
      <w:bookmarkEnd w:id="0"/>
    </w:p>
    <w:sectPr w:rsidR="003D51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FF"/>
    <w:rsid w:val="003D51FF"/>
    <w:rsid w:val="00A93C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192</Words>
  <Characters>1059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2022-02-03T17:08:00Z</dcterms:created>
  <dcterms:modified xsi:type="dcterms:W3CDTF">2022-02-03T17:17:00Z</dcterms:modified>
</cp:coreProperties>
</file>