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3AB" w:rsidRDefault="0032652C">
      <w:r>
        <w:rPr>
          <w:b/>
          <w:sz w:val="24"/>
          <w:szCs w:val="24"/>
        </w:rPr>
        <w:t>TÍTULO: LA UNIÓN HACE LA FUERZA</w:t>
      </w:r>
    </w:p>
    <w:p w:rsidR="000713AB" w:rsidRDefault="000713AB"/>
    <w:p w:rsidR="000713AB" w:rsidRDefault="0032652C">
      <w:r>
        <w:rPr>
          <w:b/>
        </w:rPr>
        <w:t>PERSONAJES:</w:t>
      </w:r>
    </w:p>
    <w:p w:rsidR="000713AB" w:rsidRDefault="0032652C">
      <w:r>
        <w:rPr>
          <w:b/>
        </w:rPr>
        <w:t>Víctima:</w:t>
      </w:r>
      <w:r>
        <w:t xml:space="preserve"> Álvaro. Va vestido de blanco y no se le ve la cara.</w:t>
      </w:r>
    </w:p>
    <w:p w:rsidR="000713AB" w:rsidRDefault="0032652C">
      <w:r>
        <w:rPr>
          <w:b/>
        </w:rPr>
        <w:t xml:space="preserve">Acosadores: </w:t>
      </w:r>
      <w:r>
        <w:t>Carlos A., Fabián y  Edward. Vestidos de negro, con capucha.</w:t>
      </w:r>
    </w:p>
    <w:p w:rsidR="000713AB" w:rsidRDefault="0032652C">
      <w:r>
        <w:rPr>
          <w:b/>
        </w:rPr>
        <w:t xml:space="preserve">“Testigos”: </w:t>
      </w:r>
      <w:r>
        <w:t xml:space="preserve">Todos los demás. Van vestidos de forma casual y aparecen de frente “dando la cara”. </w:t>
      </w:r>
    </w:p>
    <w:p w:rsidR="000713AB" w:rsidRDefault="000713AB"/>
    <w:p w:rsidR="000713AB" w:rsidRDefault="0032652C">
      <w:r>
        <w:rPr>
          <w:b/>
        </w:rPr>
        <w:t>LUGAR:</w:t>
      </w:r>
    </w:p>
    <w:p w:rsidR="000713AB" w:rsidRDefault="0032652C">
      <w:r>
        <w:t>En la Biblioteca</w:t>
      </w:r>
    </w:p>
    <w:p w:rsidR="000713AB" w:rsidRDefault="000713AB"/>
    <w:p w:rsidR="000713AB" w:rsidRDefault="0032652C">
      <w:r>
        <w:rPr>
          <w:b/>
        </w:rPr>
        <w:t xml:space="preserve">GUIÓN: </w:t>
      </w:r>
    </w:p>
    <w:p w:rsidR="000713AB" w:rsidRDefault="0032652C">
      <w:r>
        <w:t xml:space="preserve">No hay diálogo. </w:t>
      </w:r>
    </w:p>
    <w:p w:rsidR="000713AB" w:rsidRDefault="000713AB"/>
    <w:p w:rsidR="000713AB" w:rsidRDefault="0032652C" w:rsidP="0032652C">
      <w:pPr>
        <w:jc w:val="both"/>
      </w:pPr>
      <w:r>
        <w:t xml:space="preserve">La cámara hace un barrido por la Biblioteca, de izquierda a derecha. Se ve a alumnos charlando y estudiando. Un alumno </w:t>
      </w:r>
      <w:r>
        <w:t>aparece sentado solo, aislado, en la última mesa de la derecha, cerca de la puerta, de espaldas</w:t>
      </w:r>
      <w:r>
        <w:t xml:space="preserve"> a la puerta y a la cámara. Alrededor tiene objetos y pruebas de un acoso previo: bolas de papel, notitas, un cuaderno arrugado, sus gafas rotas, etc.</w:t>
      </w:r>
    </w:p>
    <w:p w:rsidR="000713AB" w:rsidRDefault="000713AB" w:rsidP="0032652C">
      <w:pPr>
        <w:jc w:val="both"/>
      </w:pPr>
    </w:p>
    <w:p w:rsidR="000713AB" w:rsidRDefault="0032652C" w:rsidP="0032652C">
      <w:pPr>
        <w:jc w:val="both"/>
      </w:pPr>
      <w:r>
        <w:t>Plano fijo</w:t>
      </w:r>
      <w:r>
        <w:t xml:space="preserve">: Se abre la puerta y entran en escena tres estudiantes, vestidos de oscuro y con la capucha puesta. Empiezan a señalar al alumno que está aislado y a mofarse de él. </w:t>
      </w:r>
    </w:p>
    <w:p w:rsidR="000713AB" w:rsidRDefault="0032652C" w:rsidP="0032652C">
      <w:pPr>
        <w:jc w:val="both"/>
      </w:pPr>
      <w:r>
        <w:t>En ese momento, un grupo de alumnas que estaban en la mesa más cercana se levantan y se s</w:t>
      </w:r>
      <w:r>
        <w:t>itúan junto a la víctima, mirando de frente a los acosadores. Estos intentan agredir al muchacho, pero no lo consiguen, una “fuerza”, como una especie de escudo invisible, los detiene (se oye música de efectos especiales).</w:t>
      </w:r>
    </w:p>
    <w:p w:rsidR="000713AB" w:rsidRDefault="0032652C" w:rsidP="0032652C">
      <w:pPr>
        <w:jc w:val="both"/>
      </w:pPr>
      <w:r>
        <w:t>Cada vez que uno de los acosadore</w:t>
      </w:r>
      <w:r>
        <w:t>s intenta golpear a la víctima o dañarla de algún modo, más alumnos se suman al grupo que está enfrente y actúa como escudo protector. Algunos de los alumnos que se acercan a la víctima depositan unas hojas de papel sobre la mesa.</w:t>
      </w:r>
    </w:p>
    <w:p w:rsidR="000713AB" w:rsidRDefault="000713AB" w:rsidP="0032652C">
      <w:pPr>
        <w:jc w:val="both"/>
      </w:pPr>
    </w:p>
    <w:p w:rsidR="000713AB" w:rsidRDefault="0032652C" w:rsidP="0032652C">
      <w:pPr>
        <w:jc w:val="both"/>
      </w:pPr>
      <w:r>
        <w:t>Cuantos más alumnos se l</w:t>
      </w:r>
      <w:r>
        <w:t>evantan, más crece la  “fuerza invisible”.  Ante eso, los alumnos acosadores quedan sorprendidos, se miran impotentes. Entonces, la cámara se acerca a la mesa y en los folios que han ido dejando los testigos se puede leer “la unión hace la fuerza”.</w:t>
      </w:r>
    </w:p>
    <w:p w:rsidR="000713AB" w:rsidRDefault="000713AB"/>
    <w:p w:rsidR="000713AB" w:rsidRDefault="000713AB"/>
    <w:p w:rsidR="000713AB" w:rsidRDefault="0032652C" w:rsidP="0032652C">
      <w:pPr>
        <w:jc w:val="both"/>
      </w:pPr>
      <w:r>
        <w:rPr>
          <w:b/>
        </w:rPr>
        <w:t>MÚSIC</w:t>
      </w:r>
      <w:r>
        <w:rPr>
          <w:b/>
        </w:rPr>
        <w:t>A:</w:t>
      </w:r>
    </w:p>
    <w:p w:rsidR="000713AB" w:rsidRDefault="0032652C" w:rsidP="0032652C">
      <w:pPr>
        <w:jc w:val="both"/>
      </w:pPr>
      <w:r>
        <w:t>Canción “</w:t>
      </w:r>
      <w:proofErr w:type="spellStart"/>
      <w:r>
        <w:t>Edge</w:t>
      </w:r>
      <w:proofErr w:type="spellEnd"/>
      <w:r>
        <w:t xml:space="preserve">”, de </w:t>
      </w:r>
      <w:proofErr w:type="spellStart"/>
      <w:r>
        <w:t>Mattia</w:t>
      </w:r>
      <w:proofErr w:type="spellEnd"/>
      <w:r>
        <w:t xml:space="preserve"> </w:t>
      </w:r>
      <w:proofErr w:type="spellStart"/>
      <w:r>
        <w:t>Vlad</w:t>
      </w:r>
      <w:proofErr w:type="spellEnd"/>
      <w:r>
        <w:t xml:space="preserve"> </w:t>
      </w:r>
      <w:proofErr w:type="spellStart"/>
      <w:r>
        <w:t>Morleo</w:t>
      </w:r>
      <w:proofErr w:type="spellEnd"/>
      <w:r>
        <w:t xml:space="preserve">. Obra disponible en </w:t>
      </w:r>
      <w:proofErr w:type="spellStart"/>
      <w:r>
        <w:t>Jamendo</w:t>
      </w:r>
      <w:proofErr w:type="spellEnd"/>
      <w:r>
        <w:t xml:space="preserve"> con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. </w:t>
      </w:r>
    </w:p>
    <w:p w:rsidR="000713AB" w:rsidRDefault="0032652C" w:rsidP="0032652C">
      <w:pPr>
        <w:jc w:val="both"/>
      </w:pPr>
      <w:r>
        <w:t>Los efectos sonoros se han conseguido a partir de diversos archivos de audio procedentes del Banco de Imágenes y Sonidos del INTEF (Ministerio de Educación</w:t>
      </w:r>
      <w:r>
        <w:t xml:space="preserve">). </w:t>
      </w:r>
    </w:p>
    <w:p w:rsidR="000713AB" w:rsidRDefault="000713AB"/>
    <w:p w:rsidR="000713AB" w:rsidRDefault="000713AB"/>
    <w:p w:rsidR="000713AB" w:rsidRDefault="0032652C">
      <w:r>
        <w:rPr>
          <w:b/>
        </w:rPr>
        <w:t>AUTORES, REALIZADORES, DIRECTORES, PRODUCTORES Y ACTORES:</w:t>
      </w:r>
    </w:p>
    <w:p w:rsidR="000713AB" w:rsidRDefault="0032652C">
      <w:r>
        <w:t xml:space="preserve">Alumnos del grupo 3ºB de ESO del IES Salvador Victoria. </w:t>
      </w:r>
    </w:p>
    <w:p w:rsidR="000713AB" w:rsidRDefault="0032652C">
      <w:r>
        <w:t>Enero de 2017</w:t>
      </w:r>
    </w:p>
    <w:p w:rsidR="000713AB" w:rsidRDefault="000713AB">
      <w:bookmarkStart w:id="0" w:name="_GoBack"/>
      <w:bookmarkEnd w:id="0"/>
    </w:p>
    <w:p w:rsidR="000713AB" w:rsidRDefault="0032652C">
      <w:r>
        <w:rPr>
          <w:noProof/>
        </w:rPr>
        <w:drawing>
          <wp:inline distT="114300" distB="114300" distL="114300" distR="114300">
            <wp:extent cx="838200" cy="2952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0713AB" w:rsidRDefault="000713AB"/>
    <w:p w:rsidR="000713AB" w:rsidRDefault="000713AB"/>
    <w:p w:rsidR="000713AB" w:rsidRDefault="000713AB"/>
    <w:sectPr w:rsidR="000713AB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13AB"/>
    <w:rsid w:val="000713AB"/>
    <w:rsid w:val="003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1799</Characters>
  <Application>Microsoft Office Word</Application>
  <DocSecurity>0</DocSecurity>
  <Lines>14</Lines>
  <Paragraphs>4</Paragraphs>
  <ScaleCrop>false</ScaleCrop>
  <Company>Hogar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</cp:lastModifiedBy>
  <cp:revision>2</cp:revision>
  <dcterms:created xsi:type="dcterms:W3CDTF">2017-01-30T18:15:00Z</dcterms:created>
  <dcterms:modified xsi:type="dcterms:W3CDTF">2017-01-30T18:17:00Z</dcterms:modified>
</cp:coreProperties>
</file>